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3B" w:rsidRDefault="00D56D3B" w:rsidP="00D56D3B">
      <w:pPr>
        <w:spacing w:line="240" w:lineRule="auto"/>
        <w:jc w:val="center"/>
      </w:pPr>
      <w:r>
        <w:t xml:space="preserve">ANEXO I – PORTARIA TCE/MS N° 99 DE </w:t>
      </w:r>
      <w:proofErr w:type="gramStart"/>
      <w:r>
        <w:t>6</w:t>
      </w:r>
      <w:proofErr w:type="gramEnd"/>
      <w:r>
        <w:t xml:space="preserve"> DE JANEIRO DE 2022.</w:t>
      </w:r>
    </w:p>
    <w:p w:rsidR="00D56D3B" w:rsidRDefault="00D56D3B" w:rsidP="00D56D3B">
      <w:pPr>
        <w:spacing w:line="240" w:lineRule="auto"/>
        <w:jc w:val="center"/>
      </w:pPr>
      <w:r>
        <w:t>TERMO DE CIÊNCIA E RESPONSABILIDADE – SERVIDOR</w:t>
      </w:r>
    </w:p>
    <w:p w:rsidR="00D56D3B" w:rsidRDefault="00D56D3B" w:rsidP="00D56D3B">
      <w:pPr>
        <w:spacing w:line="240" w:lineRule="auto"/>
        <w:jc w:val="both"/>
      </w:pPr>
      <w:r>
        <w:t>Considerando as medidas de proteção para enfrentamento da emergência internacional de saúde</w:t>
      </w:r>
      <w:r>
        <w:t xml:space="preserve"> </w:t>
      </w:r>
      <w:r>
        <w:t xml:space="preserve">pública decorrente do </w:t>
      </w:r>
      <w:proofErr w:type="spellStart"/>
      <w:r>
        <w:t>coronavírus</w:t>
      </w:r>
      <w:proofErr w:type="spellEnd"/>
      <w:r>
        <w:t xml:space="preserve"> (COVID-19) adotadas pelo Tribu</w:t>
      </w:r>
      <w:r>
        <w:t xml:space="preserve">nal de Contas do Estado de Mato </w:t>
      </w:r>
      <w:r>
        <w:t xml:space="preserve">Grosso do Sul, que autoriza temporariamente a modalidade de </w:t>
      </w:r>
      <w:r w:rsidRPr="00D56D3B">
        <w:rPr>
          <w:i/>
        </w:rPr>
        <w:t>home</w:t>
      </w:r>
      <w:r>
        <w:t xml:space="preserve"> </w:t>
      </w:r>
      <w:proofErr w:type="gramStart"/>
      <w:r w:rsidRPr="00D56D3B">
        <w:rPr>
          <w:i/>
        </w:rPr>
        <w:t>office</w:t>
      </w:r>
      <w:proofErr w:type="gramEnd"/>
      <w:r>
        <w:t>, comprometo-me a:</w:t>
      </w:r>
    </w:p>
    <w:p w:rsidR="00D56D3B" w:rsidRDefault="00D56D3B" w:rsidP="00D56D3B">
      <w:pPr>
        <w:spacing w:line="240" w:lineRule="auto"/>
        <w:jc w:val="both"/>
      </w:pPr>
      <w:r>
        <w:t>I - executar bem e fielmente os deveres sob a minha responsa</w:t>
      </w:r>
      <w:r>
        <w:t xml:space="preserve">bilidade, definidos pela chefia </w:t>
      </w:r>
      <w:r>
        <w:t>imediata e pela direção de órgãos e unidades organizacionais;</w:t>
      </w:r>
    </w:p>
    <w:p w:rsidR="00D56D3B" w:rsidRDefault="00D56D3B" w:rsidP="00D56D3B">
      <w:pPr>
        <w:spacing w:line="240" w:lineRule="auto"/>
        <w:jc w:val="both"/>
      </w:pPr>
      <w:r>
        <w:t>II - guardar sigilo, respeitando as informações contidas nos pro</w:t>
      </w:r>
      <w:r>
        <w:t xml:space="preserve">cessos e documentos a que tiver </w:t>
      </w:r>
      <w:r>
        <w:t xml:space="preserve">acesso na modalidade home </w:t>
      </w:r>
      <w:proofErr w:type="gramStart"/>
      <w:r>
        <w:t>office</w:t>
      </w:r>
      <w:proofErr w:type="gramEnd"/>
      <w:r>
        <w:t>, sob pena de responsabilida</w:t>
      </w:r>
      <w:r>
        <w:t xml:space="preserve">de, nos termos da legislação em </w:t>
      </w:r>
      <w:r>
        <w:t>vigor;</w:t>
      </w:r>
    </w:p>
    <w:p w:rsidR="00D56D3B" w:rsidRDefault="00D56D3B" w:rsidP="00D56D3B">
      <w:pPr>
        <w:spacing w:line="240" w:lineRule="auto"/>
        <w:jc w:val="both"/>
      </w:pPr>
      <w:r>
        <w:t>III - cumprir as atividades de minhas atribuições man</w:t>
      </w:r>
      <w:r>
        <w:t xml:space="preserve">tendo o mesmo horário realizado </w:t>
      </w:r>
      <w:r>
        <w:t>presencialmente e com a entrega dos resultados e metas estabelecidas pelo chefe imediato;</w:t>
      </w:r>
    </w:p>
    <w:p w:rsidR="00D56D3B" w:rsidRDefault="00D56D3B" w:rsidP="00D56D3B">
      <w:pPr>
        <w:spacing w:line="240" w:lineRule="auto"/>
        <w:jc w:val="both"/>
      </w:pPr>
      <w:r>
        <w:t>IV - manter ligados e ativos, durante os horários estabelecidos pela c</w:t>
      </w:r>
      <w:r>
        <w:t xml:space="preserve">hefia imediata, os telefones de </w:t>
      </w:r>
      <w:r>
        <w:t xml:space="preserve">contato, </w:t>
      </w:r>
      <w:proofErr w:type="spellStart"/>
      <w:r w:rsidRPr="00D56D3B">
        <w:rPr>
          <w:i/>
        </w:rPr>
        <w:t>whatsapp</w:t>
      </w:r>
      <w:proofErr w:type="spellEnd"/>
      <w:r>
        <w:t xml:space="preserve"> e as contas de correio eletrônico para a comunicação institucional;</w:t>
      </w:r>
    </w:p>
    <w:p w:rsidR="00D56D3B" w:rsidRDefault="00D56D3B" w:rsidP="00D56D3B">
      <w:pPr>
        <w:spacing w:line="240" w:lineRule="auto"/>
        <w:jc w:val="both"/>
      </w:pPr>
      <w:r>
        <w:t>V - comparecer no local de trabalho, presencialmente, na TCE/MS se</w:t>
      </w:r>
      <w:r>
        <w:t xml:space="preserve">mpre que solicitado pela chefia </w:t>
      </w:r>
      <w:r>
        <w:t xml:space="preserve">imediata e/ou pela direção de órgãos e unidades organizacionais; </w:t>
      </w:r>
      <w:proofErr w:type="gramStart"/>
      <w:r>
        <w:t>e</w:t>
      </w:r>
      <w:proofErr w:type="gramEnd"/>
    </w:p>
    <w:p w:rsidR="00D56D3B" w:rsidRDefault="00D56D3B" w:rsidP="00D56D3B">
      <w:pPr>
        <w:spacing w:line="240" w:lineRule="auto"/>
        <w:jc w:val="both"/>
      </w:pPr>
      <w:r>
        <w:t>VI - comunicar imediatamente à chefia imediata qualquer alter</w:t>
      </w:r>
      <w:r>
        <w:t xml:space="preserve">ação das informações prestadas, </w:t>
      </w:r>
      <w:r>
        <w:t>mantendo-as sempre atualizadas.</w:t>
      </w:r>
    </w:p>
    <w:p w:rsidR="00D56D3B" w:rsidRDefault="00D56D3B" w:rsidP="00D56D3B">
      <w:pPr>
        <w:spacing w:line="240" w:lineRule="auto"/>
        <w:jc w:val="both"/>
      </w:pPr>
      <w:r>
        <w:t>Declaro, ainda que:</w:t>
      </w:r>
    </w:p>
    <w:p w:rsidR="00D56D3B" w:rsidRDefault="00D56D3B" w:rsidP="00D56D3B">
      <w:pPr>
        <w:spacing w:line="240" w:lineRule="auto"/>
        <w:jc w:val="both"/>
      </w:pPr>
      <w:r>
        <w:t>I - é de minha exclusiva responsabilidade providenciar a estrutura fís</w:t>
      </w:r>
      <w:r>
        <w:t xml:space="preserve">ica e tecnológica necessárias à </w:t>
      </w:r>
      <w:r>
        <w:t xml:space="preserve">realização do </w:t>
      </w:r>
      <w:r w:rsidRPr="00D56D3B">
        <w:rPr>
          <w:i/>
        </w:rPr>
        <w:t>home</w:t>
      </w:r>
      <w:r>
        <w:t xml:space="preserve"> </w:t>
      </w:r>
      <w:proofErr w:type="gramStart"/>
      <w:r w:rsidRPr="00D56D3B">
        <w:rPr>
          <w:i/>
        </w:rPr>
        <w:t>office</w:t>
      </w:r>
      <w:proofErr w:type="gramEnd"/>
      <w:r>
        <w:t>;</w:t>
      </w:r>
    </w:p>
    <w:p w:rsidR="00D56D3B" w:rsidRDefault="00D56D3B" w:rsidP="00D56D3B">
      <w:pPr>
        <w:spacing w:line="240" w:lineRule="auto"/>
        <w:jc w:val="both"/>
      </w:pPr>
      <w:r>
        <w:t>II - é vedada a delegação a terceiros, servidores ou não, d</w:t>
      </w:r>
      <w:r>
        <w:t xml:space="preserve">a execução da atividade em </w:t>
      </w:r>
      <w:r w:rsidRPr="00D56D3B">
        <w:rPr>
          <w:i/>
        </w:rPr>
        <w:t>home</w:t>
      </w:r>
      <w:r>
        <w:t xml:space="preserve"> </w:t>
      </w:r>
      <w:proofErr w:type="gramStart"/>
      <w:r w:rsidRPr="00D56D3B">
        <w:rPr>
          <w:i/>
        </w:rPr>
        <w:t>office</w:t>
      </w:r>
      <w:proofErr w:type="gramEnd"/>
      <w:r>
        <w:t>;</w:t>
      </w:r>
    </w:p>
    <w:p w:rsidR="00D56D3B" w:rsidRDefault="00D56D3B" w:rsidP="00D56D3B">
      <w:pPr>
        <w:spacing w:line="240" w:lineRule="auto"/>
        <w:jc w:val="both"/>
      </w:pPr>
      <w:r>
        <w:t>III - estou ciente que não serão computados horas extras e</w:t>
      </w:r>
      <w:r>
        <w:t xml:space="preserve"> bancos de horas no período das </w:t>
      </w:r>
      <w:r>
        <w:t xml:space="preserve">atividades de home </w:t>
      </w:r>
      <w:proofErr w:type="gramStart"/>
      <w:r>
        <w:t>office</w:t>
      </w:r>
      <w:proofErr w:type="gramEnd"/>
      <w:r>
        <w:t>;</w:t>
      </w:r>
    </w:p>
    <w:p w:rsidR="00D56D3B" w:rsidRDefault="00D56D3B" w:rsidP="00D56D3B">
      <w:pPr>
        <w:spacing w:line="240" w:lineRule="auto"/>
        <w:jc w:val="both"/>
      </w:pPr>
      <w:r>
        <w:t>IV - tenho ciência de que o não cumprimento das atividades a</w:t>
      </w:r>
      <w:r>
        <w:t xml:space="preserve">presentadas abaixo nos horários </w:t>
      </w:r>
      <w:r>
        <w:t>estabelecidos, poderá acarretar na revogação da modalidade de h</w:t>
      </w:r>
      <w:r>
        <w:t xml:space="preserve">ome </w:t>
      </w:r>
      <w:proofErr w:type="gramStart"/>
      <w:r>
        <w:t>office</w:t>
      </w:r>
      <w:proofErr w:type="gramEnd"/>
      <w:r>
        <w:t xml:space="preserve"> pela chefia imediata </w:t>
      </w:r>
      <w:r>
        <w:t>ou pela direção de órgãos e unidades organizacionais e considerada falta injustificada.</w:t>
      </w:r>
    </w:p>
    <w:p w:rsidR="00D56D3B" w:rsidRDefault="00D56D3B" w:rsidP="00D56D3B">
      <w:pPr>
        <w:spacing w:line="240" w:lineRule="auto"/>
        <w:jc w:val="both"/>
      </w:pPr>
      <w:r>
        <w:t xml:space="preserve">Campo Grande, MS, ____ de </w:t>
      </w:r>
      <w:r>
        <w:t>______</w:t>
      </w:r>
      <w:r>
        <w:t xml:space="preserve"> </w:t>
      </w:r>
      <w:proofErr w:type="spellStart"/>
      <w:r>
        <w:t>de</w:t>
      </w:r>
      <w:proofErr w:type="spellEnd"/>
      <w:r>
        <w:t xml:space="preserve"> 2022.</w:t>
      </w:r>
    </w:p>
    <w:p w:rsidR="00D56D3B" w:rsidRDefault="00D56D3B" w:rsidP="00D56D3B">
      <w:pPr>
        <w:spacing w:line="240" w:lineRule="auto"/>
        <w:jc w:val="both"/>
      </w:pPr>
      <w:r>
        <w:t>Nome do servidor:</w:t>
      </w:r>
      <w:bookmarkStart w:id="0" w:name="_GoBack"/>
      <w:bookmarkEnd w:id="0"/>
    </w:p>
    <w:p w:rsidR="00D56D3B" w:rsidRDefault="00D56D3B" w:rsidP="00D56D3B">
      <w:pPr>
        <w:spacing w:line="240" w:lineRule="auto"/>
        <w:jc w:val="both"/>
      </w:pPr>
      <w:r>
        <w:t>Assinatura do servidor:</w:t>
      </w:r>
    </w:p>
    <w:p w:rsidR="003925FA" w:rsidRDefault="00D56D3B" w:rsidP="00D56D3B">
      <w:pPr>
        <w:spacing w:line="240" w:lineRule="auto"/>
        <w:jc w:val="both"/>
      </w:pPr>
      <w:r>
        <w:t>Matricula:</w:t>
      </w:r>
    </w:p>
    <w:sectPr w:rsidR="003925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A5" w:rsidRDefault="00481AA5" w:rsidP="00410DD9">
      <w:pPr>
        <w:spacing w:after="0" w:line="240" w:lineRule="auto"/>
      </w:pPr>
      <w:r>
        <w:separator/>
      </w:r>
    </w:p>
  </w:endnote>
  <w:endnote w:type="continuationSeparator" w:id="0">
    <w:p w:rsidR="00481AA5" w:rsidRDefault="00481AA5" w:rsidP="004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DD9" w:rsidRDefault="00410DD9">
    <w:pPr>
      <w:pStyle w:val="Rodap"/>
    </w:pPr>
    <w:r>
      <w:rPr>
        <w:noProof/>
        <w:lang w:eastAsia="pt-BR"/>
      </w:rPr>
      <w:drawing>
        <wp:inline distT="0" distB="0" distL="0" distR="0">
          <wp:extent cx="5400040" cy="420800"/>
          <wp:effectExtent l="0" t="0" r="0" b="0"/>
          <wp:docPr id="3" name="Imagem 3" descr="C:\Users\elainegianotto\Desktop\LOGO SGP 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inegianotto\Desktop\LOGO SGP 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A5" w:rsidRDefault="00481AA5" w:rsidP="00410DD9">
      <w:pPr>
        <w:spacing w:after="0" w:line="240" w:lineRule="auto"/>
      </w:pPr>
      <w:r>
        <w:separator/>
      </w:r>
    </w:p>
  </w:footnote>
  <w:footnote w:type="continuationSeparator" w:id="0">
    <w:p w:rsidR="00481AA5" w:rsidRDefault="00481AA5" w:rsidP="0041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DD9" w:rsidRDefault="00410DD9">
    <w:pPr>
      <w:pStyle w:val="Cabealho"/>
    </w:pPr>
    <w:r>
      <w:rPr>
        <w:noProof/>
        <w:lang w:eastAsia="pt-BR"/>
      </w:rPr>
      <w:drawing>
        <wp:inline distT="0" distB="0" distL="0" distR="0">
          <wp:extent cx="5400040" cy="544489"/>
          <wp:effectExtent l="0" t="0" r="0" b="8255"/>
          <wp:docPr id="1" name="Imagem 1" descr="C:\Users\elainegianotto\Desktop\LOGO SGP 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gianotto\Desktop\LOGO SGP 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4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D9"/>
    <w:rsid w:val="00281E93"/>
    <w:rsid w:val="003925FA"/>
    <w:rsid w:val="00410DD9"/>
    <w:rsid w:val="00481AA5"/>
    <w:rsid w:val="00567207"/>
    <w:rsid w:val="006E67EE"/>
    <w:rsid w:val="008D5419"/>
    <w:rsid w:val="00D56D3B"/>
    <w:rsid w:val="00D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0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0DD9"/>
  </w:style>
  <w:style w:type="paragraph" w:styleId="Rodap">
    <w:name w:val="footer"/>
    <w:basedOn w:val="Normal"/>
    <w:link w:val="RodapChar"/>
    <w:uiPriority w:val="99"/>
    <w:unhideWhenUsed/>
    <w:rsid w:val="00410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0DD9"/>
  </w:style>
  <w:style w:type="paragraph" w:styleId="Textodebalo">
    <w:name w:val="Balloon Text"/>
    <w:basedOn w:val="Normal"/>
    <w:link w:val="TextodebaloChar"/>
    <w:uiPriority w:val="99"/>
    <w:semiHidden/>
    <w:unhideWhenUsed/>
    <w:rsid w:val="0041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0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0DD9"/>
  </w:style>
  <w:style w:type="paragraph" w:styleId="Rodap">
    <w:name w:val="footer"/>
    <w:basedOn w:val="Normal"/>
    <w:link w:val="RodapChar"/>
    <w:uiPriority w:val="99"/>
    <w:unhideWhenUsed/>
    <w:rsid w:val="00410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0DD9"/>
  </w:style>
  <w:style w:type="paragraph" w:styleId="Textodebalo">
    <w:name w:val="Balloon Text"/>
    <w:basedOn w:val="Normal"/>
    <w:link w:val="TextodebaloChar"/>
    <w:uiPriority w:val="99"/>
    <w:semiHidden/>
    <w:unhideWhenUsed/>
    <w:rsid w:val="0041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Gois dos Santos Gianotto</dc:creator>
  <cp:lastModifiedBy>Rafaela Guedes Alves Tamiozzo</cp:lastModifiedBy>
  <cp:revision>2</cp:revision>
  <dcterms:created xsi:type="dcterms:W3CDTF">2022-08-24T14:23:00Z</dcterms:created>
  <dcterms:modified xsi:type="dcterms:W3CDTF">2022-08-24T14:23:00Z</dcterms:modified>
</cp:coreProperties>
</file>